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8158F8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C898E2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41EAE6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7AB50A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E2F9C9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396F3F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11A43E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205BA">
              <w:rPr>
                <w:sz w:val="20"/>
                <w:szCs w:val="20"/>
              </w:rPr>
              <w:t>7.</w:t>
            </w:r>
          </w:p>
        </w:tc>
      </w:tr>
      <w:tr w:rsidR="00E43550" w:rsidRPr="009468B0" w14:paraId="7732F73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241F3C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4D5DB03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9429021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205BA">
              <w:rPr>
                <w:b/>
                <w:bCs/>
                <w:sz w:val="20"/>
                <w:szCs w:val="20"/>
              </w:rPr>
              <w:t>Dan kruha</w:t>
            </w:r>
            <w:r>
              <w:rPr>
                <w:sz w:val="20"/>
                <w:szCs w:val="20"/>
              </w:rPr>
              <w:t xml:space="preserve"> </w:t>
            </w:r>
            <w:r w:rsidR="005518BB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9A04724" w14:textId="3AC9795D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D55335">
              <w:rPr>
                <w:sz w:val="20"/>
                <w:szCs w:val="20"/>
              </w:rPr>
              <w:t xml:space="preserve"> 1. </w:t>
            </w:r>
            <w:hyperlink r:id="rId5" w:history="1">
              <w:r w:rsidR="00D55335" w:rsidRPr="00D52DCF">
                <w:rPr>
                  <w:rStyle w:val="Hyperlink"/>
                  <w:i/>
                  <w:iCs/>
                  <w:sz w:val="20"/>
                  <w:szCs w:val="20"/>
                </w:rPr>
                <w:t>Jesen u drugome razredu</w:t>
              </w:r>
              <w:r w:rsidR="00D55335" w:rsidRPr="00D52DCF">
                <w:rPr>
                  <w:rStyle w:val="Hyperlink"/>
                  <w:sz w:val="20"/>
                  <w:szCs w:val="20"/>
                </w:rPr>
                <w:t xml:space="preserve"> – 1.2. </w:t>
              </w:r>
              <w:r w:rsidR="00D55335" w:rsidRPr="00D52DCF">
                <w:rPr>
                  <w:rStyle w:val="Hyperlink"/>
                  <w:i/>
                  <w:iCs/>
                  <w:sz w:val="20"/>
                  <w:szCs w:val="20"/>
                </w:rPr>
                <w:t>Jesen</w:t>
              </w:r>
            </w:hyperlink>
          </w:p>
        </w:tc>
      </w:tr>
      <w:tr w:rsidR="00E43550" w:rsidRPr="009468B0" w14:paraId="5C5AE5D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B3FDEFF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250D8">
              <w:rPr>
                <w:sz w:val="20"/>
                <w:szCs w:val="20"/>
              </w:rPr>
              <w:t>Obilježavati blagdane u razredu i obitelji te poticati zahvalnost za plodove zemlje.</w:t>
            </w:r>
            <w:r w:rsidR="002F2D8F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A42F6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62FE656" w14:textId="77777777" w:rsidR="00E43550" w:rsidRPr="009434BC" w:rsidRDefault="00E43550" w:rsidP="009434BC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434BC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9434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34BC" w:rsidRPr="009434BC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B.2.2. Učenik zaključuje o promjenama u prirodi koje se događaju tijekom godišnjih doba.; PID OŠ C.2.1. Učenik uspoređuje ulogu i utjecaj pojedinca i zajednice na razvoj identiteta te promišlja o važnosti očuvanja baštine.; PID OŠ C.2.3. Učenik opisuje ulogu i utjecaj zajednice i okoliša na djelatnosti ljudi mjesta u kojemu živi te opisuje i navodi primjere važnosti i vrijednosti rada.</w:t>
            </w:r>
          </w:p>
        </w:tc>
      </w:tr>
      <w:tr w:rsidR="00E43550" w:rsidRPr="009468B0" w14:paraId="626E5FB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3BC860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21D793B" w14:textId="77777777" w:rsidTr="0011191E">
        <w:tc>
          <w:tcPr>
            <w:tcW w:w="1634" w:type="dxa"/>
            <w:vAlign w:val="center"/>
          </w:tcPr>
          <w:p w14:paraId="3F5A8031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DF49EB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C7872F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3DF744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E7D9081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A540B7B" w14:textId="77777777" w:rsidTr="0011191E">
        <w:tc>
          <w:tcPr>
            <w:tcW w:w="1634" w:type="dxa"/>
          </w:tcPr>
          <w:p w14:paraId="4FC0BA8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BFBA2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9567650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505C1B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E55D7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23FDC8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FCCEC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95CC62" w14:textId="77777777" w:rsidR="001A4282" w:rsidRDefault="001A4282">
            <w:pPr>
              <w:rPr>
                <w:sz w:val="18"/>
                <w:szCs w:val="18"/>
              </w:rPr>
            </w:pPr>
          </w:p>
          <w:p w14:paraId="1CCEC404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3427CF5" w14:textId="77777777" w:rsidR="001A4282" w:rsidRDefault="001A4282">
            <w:pPr>
              <w:rPr>
                <w:sz w:val="18"/>
                <w:szCs w:val="18"/>
              </w:rPr>
            </w:pPr>
          </w:p>
          <w:p w14:paraId="68C0A2FC" w14:textId="77777777" w:rsidR="001A4282" w:rsidRDefault="001A4282">
            <w:pPr>
              <w:rPr>
                <w:sz w:val="18"/>
                <w:szCs w:val="18"/>
              </w:rPr>
            </w:pPr>
          </w:p>
          <w:p w14:paraId="41399189" w14:textId="77777777" w:rsidR="001A4282" w:rsidRDefault="001A4282">
            <w:pPr>
              <w:rPr>
                <w:sz w:val="18"/>
                <w:szCs w:val="18"/>
              </w:rPr>
            </w:pPr>
          </w:p>
          <w:p w14:paraId="58911580" w14:textId="77777777" w:rsidR="007A3BCE" w:rsidRDefault="007A3BCE">
            <w:pPr>
              <w:rPr>
                <w:sz w:val="18"/>
                <w:szCs w:val="18"/>
              </w:rPr>
            </w:pPr>
          </w:p>
          <w:p w14:paraId="50F2BC72" w14:textId="77777777" w:rsidR="007A3BCE" w:rsidRDefault="007A3BCE">
            <w:pPr>
              <w:rPr>
                <w:sz w:val="18"/>
                <w:szCs w:val="18"/>
              </w:rPr>
            </w:pPr>
          </w:p>
          <w:p w14:paraId="0B343F4E" w14:textId="77777777" w:rsidR="007A3BCE" w:rsidRDefault="007A3BCE">
            <w:pPr>
              <w:rPr>
                <w:sz w:val="18"/>
                <w:szCs w:val="18"/>
              </w:rPr>
            </w:pPr>
          </w:p>
          <w:p w14:paraId="6E6D374D" w14:textId="77777777" w:rsidR="007A3BCE" w:rsidRDefault="007A3BCE">
            <w:pPr>
              <w:rPr>
                <w:sz w:val="18"/>
                <w:szCs w:val="18"/>
              </w:rPr>
            </w:pPr>
          </w:p>
          <w:p w14:paraId="6EEF6601" w14:textId="77777777" w:rsidR="007A3BCE" w:rsidRDefault="007A3BCE">
            <w:pPr>
              <w:rPr>
                <w:sz w:val="18"/>
                <w:szCs w:val="18"/>
              </w:rPr>
            </w:pPr>
          </w:p>
          <w:p w14:paraId="712916E4" w14:textId="77777777" w:rsidR="007A3BCE" w:rsidRDefault="007A3BCE">
            <w:pPr>
              <w:rPr>
                <w:sz w:val="18"/>
                <w:szCs w:val="18"/>
              </w:rPr>
            </w:pPr>
          </w:p>
          <w:p w14:paraId="506023A3" w14:textId="77777777" w:rsidR="007A3BCE" w:rsidRDefault="007A3BCE">
            <w:pPr>
              <w:rPr>
                <w:sz w:val="18"/>
                <w:szCs w:val="18"/>
              </w:rPr>
            </w:pPr>
          </w:p>
          <w:p w14:paraId="1343F2F8" w14:textId="77777777" w:rsidR="007A3BCE" w:rsidRDefault="007A3BCE">
            <w:pPr>
              <w:rPr>
                <w:sz w:val="18"/>
                <w:szCs w:val="18"/>
              </w:rPr>
            </w:pPr>
          </w:p>
          <w:p w14:paraId="30CCC3E6" w14:textId="77777777" w:rsidR="007A3BCE" w:rsidRDefault="007A3BCE">
            <w:pPr>
              <w:rPr>
                <w:sz w:val="18"/>
                <w:szCs w:val="18"/>
              </w:rPr>
            </w:pPr>
          </w:p>
          <w:p w14:paraId="3A84240C" w14:textId="77777777" w:rsidR="007A3BCE" w:rsidRDefault="007A3BCE">
            <w:pPr>
              <w:rPr>
                <w:sz w:val="18"/>
                <w:szCs w:val="18"/>
              </w:rPr>
            </w:pPr>
          </w:p>
          <w:p w14:paraId="7A67C3DC" w14:textId="77777777" w:rsidR="007A3BCE" w:rsidRDefault="007A3BCE">
            <w:pPr>
              <w:rPr>
                <w:sz w:val="18"/>
                <w:szCs w:val="18"/>
              </w:rPr>
            </w:pPr>
          </w:p>
          <w:p w14:paraId="79D1D783" w14:textId="77777777" w:rsidR="007A3BCE" w:rsidRDefault="007A3BCE">
            <w:pPr>
              <w:rPr>
                <w:sz w:val="18"/>
                <w:szCs w:val="18"/>
              </w:rPr>
            </w:pPr>
          </w:p>
          <w:p w14:paraId="0245C1E4" w14:textId="77777777" w:rsidR="007A3BCE" w:rsidRDefault="007A3BCE">
            <w:pPr>
              <w:rPr>
                <w:sz w:val="18"/>
                <w:szCs w:val="18"/>
              </w:rPr>
            </w:pPr>
          </w:p>
          <w:p w14:paraId="492C00B3" w14:textId="77777777" w:rsidR="007A3BCE" w:rsidRDefault="007A3BCE">
            <w:pPr>
              <w:rPr>
                <w:sz w:val="18"/>
                <w:szCs w:val="18"/>
              </w:rPr>
            </w:pPr>
          </w:p>
          <w:p w14:paraId="3823A7B3" w14:textId="77777777" w:rsidR="007A3BCE" w:rsidRDefault="007A3BCE">
            <w:pPr>
              <w:rPr>
                <w:sz w:val="18"/>
                <w:szCs w:val="18"/>
              </w:rPr>
            </w:pPr>
          </w:p>
          <w:p w14:paraId="4AE5523F" w14:textId="77777777" w:rsidR="007A3BCE" w:rsidRDefault="007A3BCE">
            <w:pPr>
              <w:rPr>
                <w:sz w:val="18"/>
                <w:szCs w:val="18"/>
              </w:rPr>
            </w:pPr>
          </w:p>
          <w:p w14:paraId="5A911B05" w14:textId="77777777" w:rsidR="001106BF" w:rsidRDefault="001106BF">
            <w:pPr>
              <w:rPr>
                <w:sz w:val="18"/>
                <w:szCs w:val="18"/>
              </w:rPr>
            </w:pPr>
          </w:p>
          <w:p w14:paraId="0BC66A62" w14:textId="77777777" w:rsidR="001106BF" w:rsidRDefault="001106BF">
            <w:pPr>
              <w:rPr>
                <w:sz w:val="18"/>
                <w:szCs w:val="18"/>
              </w:rPr>
            </w:pPr>
          </w:p>
          <w:p w14:paraId="55EBE3BA" w14:textId="77777777" w:rsidR="001106BF" w:rsidRDefault="001106BF">
            <w:pPr>
              <w:rPr>
                <w:sz w:val="18"/>
                <w:szCs w:val="18"/>
              </w:rPr>
            </w:pPr>
          </w:p>
          <w:p w14:paraId="558C4444" w14:textId="77777777" w:rsidR="001106BF" w:rsidRDefault="001106BF">
            <w:pPr>
              <w:rPr>
                <w:sz w:val="18"/>
                <w:szCs w:val="18"/>
              </w:rPr>
            </w:pPr>
          </w:p>
          <w:p w14:paraId="0123BB8D" w14:textId="77777777" w:rsidR="001106BF" w:rsidRDefault="001106BF">
            <w:pPr>
              <w:rPr>
                <w:sz w:val="18"/>
                <w:szCs w:val="18"/>
              </w:rPr>
            </w:pPr>
          </w:p>
          <w:p w14:paraId="52DEB157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4463B63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5610FAB" w14:textId="77777777" w:rsidR="00484357" w:rsidRDefault="00484357">
            <w:pPr>
              <w:rPr>
                <w:sz w:val="18"/>
                <w:szCs w:val="18"/>
              </w:rPr>
            </w:pPr>
          </w:p>
          <w:p w14:paraId="07A2F0A3" w14:textId="77777777" w:rsidR="00484357" w:rsidRDefault="00484357">
            <w:pPr>
              <w:rPr>
                <w:sz w:val="18"/>
                <w:szCs w:val="18"/>
              </w:rPr>
            </w:pPr>
          </w:p>
          <w:p w14:paraId="10F644B5" w14:textId="77777777" w:rsidR="00F4557A" w:rsidRDefault="00F4557A">
            <w:pPr>
              <w:rPr>
                <w:sz w:val="18"/>
                <w:szCs w:val="18"/>
              </w:rPr>
            </w:pPr>
          </w:p>
          <w:p w14:paraId="52B67CAA" w14:textId="77777777" w:rsidR="00F4557A" w:rsidRDefault="00F4557A">
            <w:pPr>
              <w:rPr>
                <w:sz w:val="18"/>
                <w:szCs w:val="18"/>
              </w:rPr>
            </w:pPr>
          </w:p>
          <w:p w14:paraId="3DD96657" w14:textId="77777777" w:rsidR="00D55335" w:rsidRDefault="00D55335">
            <w:pPr>
              <w:rPr>
                <w:sz w:val="18"/>
                <w:szCs w:val="18"/>
              </w:rPr>
            </w:pPr>
          </w:p>
          <w:p w14:paraId="5837F69D" w14:textId="77777777" w:rsidR="00D55335" w:rsidRDefault="00D55335">
            <w:pPr>
              <w:rPr>
                <w:sz w:val="18"/>
                <w:szCs w:val="18"/>
              </w:rPr>
            </w:pPr>
          </w:p>
          <w:p w14:paraId="75FCCB29" w14:textId="77777777" w:rsidR="00D55335" w:rsidRDefault="00D55335">
            <w:pPr>
              <w:rPr>
                <w:sz w:val="18"/>
                <w:szCs w:val="18"/>
              </w:rPr>
            </w:pPr>
          </w:p>
          <w:p w14:paraId="7E0AD3D5" w14:textId="77777777" w:rsidR="00D55335" w:rsidRDefault="00D55335">
            <w:pPr>
              <w:rPr>
                <w:sz w:val="18"/>
                <w:szCs w:val="18"/>
              </w:rPr>
            </w:pPr>
          </w:p>
          <w:p w14:paraId="006DA0F9" w14:textId="77777777" w:rsidR="00F4557A" w:rsidRDefault="00F4557A">
            <w:pPr>
              <w:rPr>
                <w:sz w:val="18"/>
                <w:szCs w:val="18"/>
              </w:rPr>
            </w:pPr>
          </w:p>
          <w:p w14:paraId="08C5170C" w14:textId="77777777" w:rsidR="00484357" w:rsidRDefault="00484357">
            <w:pPr>
              <w:rPr>
                <w:sz w:val="18"/>
                <w:szCs w:val="18"/>
              </w:rPr>
            </w:pPr>
          </w:p>
          <w:p w14:paraId="0C11EFB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7271CD6" w14:textId="77777777" w:rsidR="001A4282" w:rsidRDefault="001A4282">
            <w:pPr>
              <w:rPr>
                <w:sz w:val="18"/>
                <w:szCs w:val="18"/>
              </w:rPr>
            </w:pPr>
          </w:p>
          <w:p w14:paraId="228A008B" w14:textId="77777777" w:rsidR="007A3BCE" w:rsidRDefault="007A3BCE">
            <w:pPr>
              <w:rPr>
                <w:sz w:val="18"/>
                <w:szCs w:val="18"/>
              </w:rPr>
            </w:pPr>
          </w:p>
          <w:p w14:paraId="23439892" w14:textId="77777777" w:rsidR="007A3BCE" w:rsidRDefault="007A3BCE">
            <w:pPr>
              <w:rPr>
                <w:sz w:val="18"/>
                <w:szCs w:val="18"/>
              </w:rPr>
            </w:pPr>
          </w:p>
          <w:p w14:paraId="7340E07B" w14:textId="77777777" w:rsidR="00484357" w:rsidRDefault="00484357">
            <w:pPr>
              <w:rPr>
                <w:sz w:val="18"/>
                <w:szCs w:val="18"/>
              </w:rPr>
            </w:pPr>
          </w:p>
          <w:p w14:paraId="1AF0C32A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17BD07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FA280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DE35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FA95A1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F18D5B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3C8989B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41931CCB" w14:textId="77777777" w:rsidR="002B46A5" w:rsidRDefault="002B46A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pjesmu </w:t>
            </w:r>
            <w:r w:rsidR="00E250D8">
              <w:rPr>
                <w:i/>
                <w:iCs/>
                <w:sz w:val="18"/>
                <w:szCs w:val="18"/>
              </w:rPr>
              <w:t>Kruh</w:t>
            </w:r>
            <w:r w:rsidR="00E250D8">
              <w:rPr>
                <w:sz w:val="18"/>
                <w:szCs w:val="18"/>
              </w:rPr>
              <w:t xml:space="preserve"> (M. Radić)</w:t>
            </w:r>
            <w:r>
              <w:rPr>
                <w:sz w:val="18"/>
                <w:szCs w:val="18"/>
              </w:rPr>
              <w:t xml:space="preserve">. </w:t>
            </w:r>
          </w:p>
          <w:p w14:paraId="43C47136" w14:textId="77777777" w:rsidR="007F69A8" w:rsidRDefault="007F69A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pročitane pjesme razgovaramo: Kako vam se svidjela pjesma? Zašto? O čemu nam govori pjesma?</w:t>
            </w:r>
            <w:r w:rsidR="00E250D8">
              <w:rPr>
                <w:sz w:val="18"/>
                <w:szCs w:val="18"/>
              </w:rPr>
              <w:t xml:space="preserve"> Gdje možemo kupiti kruh?</w:t>
            </w:r>
          </w:p>
          <w:p w14:paraId="6237F9CF" w14:textId="77777777" w:rsidR="007F69A8" w:rsidRDefault="007F69A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8776832" w14:textId="77777777" w:rsidR="007F69A8" w:rsidRDefault="007F69A8" w:rsidP="00484357">
            <w:pPr>
              <w:jc w:val="both"/>
              <w:rPr>
                <w:sz w:val="18"/>
                <w:szCs w:val="18"/>
              </w:rPr>
            </w:pPr>
          </w:p>
          <w:p w14:paraId="37E51284" w14:textId="77777777" w:rsidR="007F69A8" w:rsidRDefault="007F69A8" w:rsidP="00484357">
            <w:pPr>
              <w:jc w:val="both"/>
              <w:rPr>
                <w:sz w:val="18"/>
                <w:szCs w:val="18"/>
              </w:rPr>
            </w:pPr>
          </w:p>
          <w:p w14:paraId="6A042F50" w14:textId="77777777" w:rsidR="007F69A8" w:rsidRDefault="007F69A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ilustraciju u udžbeniku (str. 100). Razgovaramo: Što vidimo na lijevoj strani slike? Što radi traktor? Kakvo je vrijeme? Što se dogodilo na drugom</w:t>
            </w:r>
            <w:r w:rsidR="005518B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dijelu slike? Kakvo je vrijeme? Zašto je pšenici potrebna voda? U kojem</w:t>
            </w:r>
            <w:r w:rsidR="005518B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pšenica klija? Koje godišnje doba dolazi nakon jeseni? Što se tada događa sa pšenicom? </w:t>
            </w:r>
            <w:r w:rsidR="00EC78A6">
              <w:rPr>
                <w:sz w:val="18"/>
                <w:szCs w:val="18"/>
              </w:rPr>
              <w:t xml:space="preserve">Koje godišnje doba </w:t>
            </w:r>
            <w:r w:rsidR="005518BB">
              <w:rPr>
                <w:sz w:val="18"/>
                <w:szCs w:val="18"/>
              </w:rPr>
              <w:t>dolazi</w:t>
            </w:r>
            <w:r w:rsidR="00EC78A6">
              <w:rPr>
                <w:sz w:val="18"/>
                <w:szCs w:val="18"/>
              </w:rPr>
              <w:t xml:space="preserve"> nakon zime? Kako tada izgleda pšenica? Kako pšenica izgleda na desnoj strani slike? U koje</w:t>
            </w:r>
            <w:r w:rsidR="005518BB">
              <w:rPr>
                <w:sz w:val="18"/>
                <w:szCs w:val="18"/>
              </w:rPr>
              <w:t xml:space="preserve"> se</w:t>
            </w:r>
            <w:r w:rsidR="00EC78A6">
              <w:rPr>
                <w:sz w:val="18"/>
                <w:szCs w:val="18"/>
              </w:rPr>
              <w:t xml:space="preserve"> godišnje doba žanje pšenica?</w:t>
            </w:r>
          </w:p>
          <w:p w14:paraId="3D97F657" w14:textId="77777777" w:rsidR="00EC78A6" w:rsidRDefault="00EC78A6" w:rsidP="00484357">
            <w:pPr>
              <w:jc w:val="both"/>
              <w:rPr>
                <w:sz w:val="18"/>
                <w:szCs w:val="18"/>
              </w:rPr>
            </w:pPr>
          </w:p>
          <w:p w14:paraId="09D23F20" w14:textId="77777777" w:rsidR="00EC78A6" w:rsidRDefault="00EC78A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100). Razgovaramo o pročitanome: Koje žitarice poznajete? Što radi ratar? Kako se zove osoba koja zrnje melje u brašno? Zašto nam je potrebno brašno? Koje vrste kruha poznajete? Kada obilježavamo Dane kruha? Zašto obilježavamo Dane kruha?</w:t>
            </w:r>
          </w:p>
          <w:p w14:paraId="61CC6818" w14:textId="77777777" w:rsidR="00EC78A6" w:rsidRDefault="00EC78A6" w:rsidP="00484357">
            <w:pPr>
              <w:jc w:val="both"/>
              <w:rPr>
                <w:sz w:val="18"/>
                <w:szCs w:val="18"/>
              </w:rPr>
            </w:pPr>
          </w:p>
          <w:p w14:paraId="79C246C5" w14:textId="77777777" w:rsidR="00EC78A6" w:rsidRDefault="00EC78A6" w:rsidP="00EC78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Odmaramo</w:t>
            </w:r>
            <w:r w:rsidR="005518BB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od učenja oponašajući pokrete rada u polju, vožnje traktora i kombajna te miješenja kruha.</w:t>
            </w:r>
          </w:p>
          <w:p w14:paraId="2D21DC8B" w14:textId="77777777" w:rsidR="00EC78A6" w:rsidRDefault="00EC78A6" w:rsidP="00EC78A6">
            <w:pPr>
              <w:jc w:val="both"/>
              <w:rPr>
                <w:sz w:val="18"/>
                <w:szCs w:val="18"/>
              </w:rPr>
            </w:pPr>
          </w:p>
          <w:p w14:paraId="07168668" w14:textId="77777777" w:rsidR="00EC78A6" w:rsidRDefault="001106BF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nekoliko ključnih rečenica na ploču, a učenici u svoje bilježnice.</w:t>
            </w:r>
          </w:p>
          <w:p w14:paraId="062F0952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</w:p>
          <w:p w14:paraId="5585317B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</w:p>
          <w:p w14:paraId="71C81957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</w:p>
          <w:p w14:paraId="248120C2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1. zadatak u udžbeniku (str. 100) i opisujemo proces nastajanja kruha.</w:t>
            </w:r>
          </w:p>
          <w:p w14:paraId="08D27996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</w:p>
          <w:p w14:paraId="0D8F316F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101). Učiteljica/učitelj ih obilazi, pomaže im i daje dodatne upute.</w:t>
            </w:r>
          </w:p>
          <w:p w14:paraId="49681CCE" w14:textId="77777777" w:rsidR="00D55335" w:rsidRDefault="00D55335" w:rsidP="001106BF">
            <w:pPr>
              <w:jc w:val="both"/>
              <w:rPr>
                <w:sz w:val="18"/>
                <w:szCs w:val="18"/>
              </w:rPr>
            </w:pPr>
          </w:p>
          <w:p w14:paraId="3A25EE7E" w14:textId="77777777" w:rsidR="00D55335" w:rsidRPr="00D55335" w:rsidRDefault="00D55335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zadatak s vremenskom crtom na kojoj će prikazati rast kukuruza od sjemenke do ploda.</w:t>
            </w:r>
          </w:p>
          <w:p w14:paraId="5C3B2194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</w:p>
          <w:p w14:paraId="63840162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dobivaju karticu s napisanom poslovicom o kruhu. Učenici trebaju razmisliti i objasniti značenje poslovice. Nakon </w:t>
            </w:r>
            <w:r w:rsidR="005518BB">
              <w:rPr>
                <w:sz w:val="18"/>
                <w:szCs w:val="18"/>
              </w:rPr>
              <w:t>nekoliko</w:t>
            </w:r>
            <w:r>
              <w:rPr>
                <w:sz w:val="18"/>
                <w:szCs w:val="18"/>
              </w:rPr>
              <w:t xml:space="preserve"> minuta čitamo poslovice i objašnjavamo ih.</w:t>
            </w:r>
          </w:p>
          <w:p w14:paraId="5A35E58A" w14:textId="77777777" w:rsidR="001106BF" w:rsidRDefault="001106BF" w:rsidP="001106BF">
            <w:pPr>
              <w:jc w:val="both"/>
              <w:rPr>
                <w:sz w:val="18"/>
                <w:szCs w:val="18"/>
              </w:rPr>
            </w:pPr>
          </w:p>
          <w:p w14:paraId="60B3D046" w14:textId="77777777" w:rsidR="001106BF" w:rsidRDefault="006724B2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predstavljaju pekarske proizvode koje su donijeli. Ponavljamo korake u procesu izrade kruha. Učiteljica/učitelj pomaže učenicima pri ponavljanju vodeći ih postavljanjem potpitanja.</w:t>
            </w:r>
          </w:p>
          <w:p w14:paraId="6D49F1E8" w14:textId="77777777" w:rsidR="004D087B" w:rsidRDefault="004D087B" w:rsidP="001106B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u bilježnicama nacrtati svoj omiljen pekarski proizvod.</w:t>
            </w:r>
          </w:p>
          <w:p w14:paraId="48D24160" w14:textId="77777777" w:rsidR="004D087B" w:rsidRPr="00484357" w:rsidRDefault="004D087B" w:rsidP="001106B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522CF86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638024BD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pjesma</w:t>
            </w:r>
          </w:p>
          <w:p w14:paraId="460E576D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F3CD899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4C4E43EB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71905C25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4A2BE61C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1127A4F4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38EFE3E2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061444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2445344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623B1405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0F7BE620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1F381917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46275B6D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6EEB36CB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50A1ED8D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6F2311F6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F74FF1B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366B88A6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566619FA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5FF6536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DA96D7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3B27F9">
              <w:rPr>
                <w:sz w:val="18"/>
                <w:szCs w:val="18"/>
              </w:rPr>
              <w:t xml:space="preserve">čitanje, </w:t>
            </w:r>
            <w:r>
              <w:rPr>
                <w:sz w:val="18"/>
                <w:szCs w:val="18"/>
              </w:rPr>
              <w:t>razgovor</w:t>
            </w:r>
          </w:p>
          <w:p w14:paraId="49D9A839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3E175EAF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1984075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68ED9D05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7EADC4D2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6B649DBA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0E03E913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47114529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7C9705C4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48C5222B" w14:textId="77777777" w:rsidR="00993B0B" w:rsidRDefault="00BA1DA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</w:t>
            </w:r>
            <w:r w:rsidR="00993B0B">
              <w:rPr>
                <w:sz w:val="18"/>
                <w:szCs w:val="18"/>
              </w:rPr>
              <w:t>I: pisanje</w:t>
            </w:r>
          </w:p>
          <w:p w14:paraId="4DBCB019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5ABC9F2C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11335100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78B723B2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4E1546F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70E809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828692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3717F0F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4242B21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A97722D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6F03CC03" w14:textId="77777777" w:rsidR="00D55335" w:rsidRDefault="00D55335" w:rsidP="009468B0">
            <w:pPr>
              <w:rPr>
                <w:sz w:val="18"/>
                <w:szCs w:val="18"/>
              </w:rPr>
            </w:pPr>
          </w:p>
          <w:p w14:paraId="7FB67A9C" w14:textId="77777777" w:rsidR="00D55335" w:rsidRDefault="00D5533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68AA5B1" w14:textId="77777777" w:rsidR="00D55335" w:rsidRDefault="00D55335" w:rsidP="009468B0">
            <w:pPr>
              <w:rPr>
                <w:sz w:val="18"/>
                <w:szCs w:val="18"/>
              </w:rPr>
            </w:pPr>
          </w:p>
          <w:p w14:paraId="600323E2" w14:textId="77777777" w:rsidR="00D55335" w:rsidRDefault="00D55335" w:rsidP="009468B0">
            <w:pPr>
              <w:rPr>
                <w:sz w:val="18"/>
                <w:szCs w:val="18"/>
              </w:rPr>
            </w:pPr>
          </w:p>
          <w:p w14:paraId="738471DC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3B11002E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640B6E9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 s poslovicama</w:t>
            </w:r>
          </w:p>
          <w:p w14:paraId="4BB5C616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177D11BC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341E27AC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03E4CB2D" w14:textId="77777777" w:rsidR="00993B0B" w:rsidRDefault="00993B0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pekarski proizvodi</w:t>
            </w:r>
          </w:p>
          <w:p w14:paraId="7B534114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43F4A443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1B4E6BE5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A8DE398" w14:textId="77777777" w:rsidR="00993B0B" w:rsidRDefault="00993B0B" w:rsidP="009468B0">
            <w:pPr>
              <w:rPr>
                <w:sz w:val="18"/>
                <w:szCs w:val="18"/>
              </w:rPr>
            </w:pPr>
          </w:p>
          <w:p w14:paraId="206108ED" w14:textId="77777777" w:rsidR="00993B0B" w:rsidRPr="00C208B7" w:rsidRDefault="00993B0B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5A0233F" w14:textId="77777777" w:rsidR="0010545D" w:rsidRDefault="0010545D">
            <w:pPr>
              <w:rPr>
                <w:sz w:val="18"/>
                <w:szCs w:val="18"/>
              </w:rPr>
            </w:pPr>
          </w:p>
          <w:p w14:paraId="2B74F5BD" w14:textId="77777777" w:rsidR="00E114FA" w:rsidRDefault="00E114FA">
            <w:pPr>
              <w:rPr>
                <w:sz w:val="18"/>
                <w:szCs w:val="18"/>
              </w:rPr>
            </w:pPr>
          </w:p>
          <w:p w14:paraId="410422EF" w14:textId="77777777" w:rsidR="00E114FA" w:rsidRDefault="005518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56BD0B68" w14:textId="37CA8231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5518BB">
              <w:rPr>
                <w:sz w:val="18"/>
                <w:szCs w:val="18"/>
              </w:rPr>
              <w:t xml:space="preserve"> B.1.2.C</w:t>
            </w:r>
          </w:p>
          <w:p w14:paraId="2D6B73CB" w14:textId="77777777" w:rsidR="00E114FA" w:rsidRDefault="00E114FA">
            <w:pPr>
              <w:rPr>
                <w:sz w:val="18"/>
                <w:szCs w:val="18"/>
              </w:rPr>
            </w:pPr>
          </w:p>
          <w:p w14:paraId="0E45F283" w14:textId="77777777" w:rsidR="00E114FA" w:rsidRDefault="00E114FA">
            <w:pPr>
              <w:rPr>
                <w:sz w:val="18"/>
                <w:szCs w:val="18"/>
              </w:rPr>
            </w:pPr>
          </w:p>
          <w:p w14:paraId="2C75552C" w14:textId="77777777" w:rsidR="00E114FA" w:rsidRDefault="00E114FA">
            <w:pPr>
              <w:rPr>
                <w:sz w:val="18"/>
                <w:szCs w:val="18"/>
              </w:rPr>
            </w:pPr>
          </w:p>
          <w:p w14:paraId="2C513AB3" w14:textId="77777777" w:rsidR="00E114FA" w:rsidRDefault="00E114FA">
            <w:pPr>
              <w:rPr>
                <w:sz w:val="18"/>
                <w:szCs w:val="18"/>
              </w:rPr>
            </w:pPr>
          </w:p>
          <w:p w14:paraId="4345A3F8" w14:textId="77777777" w:rsidR="00E114FA" w:rsidRDefault="00E114FA">
            <w:pPr>
              <w:rPr>
                <w:sz w:val="18"/>
                <w:szCs w:val="18"/>
              </w:rPr>
            </w:pPr>
          </w:p>
          <w:p w14:paraId="61B02ABF" w14:textId="52EA11EE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518BB">
              <w:rPr>
                <w:sz w:val="18"/>
                <w:szCs w:val="18"/>
              </w:rPr>
              <w:t xml:space="preserve"> B.1.2.</w:t>
            </w:r>
          </w:p>
          <w:p w14:paraId="3E64D06E" w14:textId="77777777" w:rsidR="00E114FA" w:rsidRDefault="00E114FA">
            <w:pPr>
              <w:rPr>
                <w:sz w:val="18"/>
                <w:szCs w:val="18"/>
              </w:rPr>
            </w:pPr>
          </w:p>
          <w:p w14:paraId="3C9CED25" w14:textId="77777777" w:rsidR="00E114FA" w:rsidRDefault="00E114FA">
            <w:pPr>
              <w:rPr>
                <w:sz w:val="18"/>
                <w:szCs w:val="18"/>
              </w:rPr>
            </w:pPr>
          </w:p>
          <w:p w14:paraId="6B426E78" w14:textId="77777777" w:rsidR="00E114FA" w:rsidRDefault="00E114FA">
            <w:pPr>
              <w:rPr>
                <w:sz w:val="18"/>
                <w:szCs w:val="18"/>
              </w:rPr>
            </w:pPr>
          </w:p>
          <w:p w14:paraId="6E94DD1D" w14:textId="77777777" w:rsidR="00E114FA" w:rsidRDefault="00E114FA">
            <w:pPr>
              <w:rPr>
                <w:sz w:val="18"/>
                <w:szCs w:val="18"/>
              </w:rPr>
            </w:pPr>
          </w:p>
          <w:p w14:paraId="5FF3948C" w14:textId="77777777" w:rsidR="00E114FA" w:rsidRDefault="00E114FA">
            <w:pPr>
              <w:rPr>
                <w:sz w:val="18"/>
                <w:szCs w:val="18"/>
              </w:rPr>
            </w:pPr>
          </w:p>
          <w:p w14:paraId="1E96B82C" w14:textId="77777777" w:rsidR="00E114FA" w:rsidRDefault="00E114FA">
            <w:pPr>
              <w:rPr>
                <w:sz w:val="18"/>
                <w:szCs w:val="18"/>
              </w:rPr>
            </w:pPr>
          </w:p>
          <w:p w14:paraId="17242663" w14:textId="77777777" w:rsidR="00E114FA" w:rsidRDefault="00E114FA">
            <w:pPr>
              <w:rPr>
                <w:sz w:val="18"/>
                <w:szCs w:val="18"/>
              </w:rPr>
            </w:pPr>
          </w:p>
          <w:p w14:paraId="60E1527E" w14:textId="77777777" w:rsidR="00E114FA" w:rsidRDefault="00E114FA">
            <w:pPr>
              <w:rPr>
                <w:sz w:val="18"/>
                <w:szCs w:val="18"/>
              </w:rPr>
            </w:pPr>
          </w:p>
          <w:p w14:paraId="3F26A442" w14:textId="77777777" w:rsidR="00E114FA" w:rsidRDefault="00E114FA">
            <w:pPr>
              <w:rPr>
                <w:sz w:val="18"/>
                <w:szCs w:val="18"/>
              </w:rPr>
            </w:pPr>
          </w:p>
          <w:p w14:paraId="487854D0" w14:textId="77777777" w:rsidR="00E114FA" w:rsidRDefault="00E114FA">
            <w:pPr>
              <w:rPr>
                <w:sz w:val="18"/>
                <w:szCs w:val="18"/>
              </w:rPr>
            </w:pPr>
          </w:p>
          <w:p w14:paraId="4B5A8B6D" w14:textId="77777777" w:rsidR="00E114FA" w:rsidRDefault="00E114FA">
            <w:pPr>
              <w:rPr>
                <w:sz w:val="18"/>
                <w:szCs w:val="18"/>
              </w:rPr>
            </w:pPr>
          </w:p>
          <w:p w14:paraId="6BA3A298" w14:textId="77777777" w:rsidR="00E114FA" w:rsidRDefault="00E114FA">
            <w:pPr>
              <w:rPr>
                <w:sz w:val="18"/>
                <w:szCs w:val="18"/>
              </w:rPr>
            </w:pPr>
          </w:p>
          <w:p w14:paraId="7FA1A4CA" w14:textId="77777777" w:rsidR="00E114FA" w:rsidRDefault="00E114FA">
            <w:pPr>
              <w:rPr>
                <w:sz w:val="18"/>
                <w:szCs w:val="18"/>
              </w:rPr>
            </w:pPr>
          </w:p>
          <w:p w14:paraId="773BD815" w14:textId="77777777" w:rsidR="00E114FA" w:rsidRDefault="00E114FA">
            <w:pPr>
              <w:rPr>
                <w:sz w:val="18"/>
                <w:szCs w:val="18"/>
              </w:rPr>
            </w:pPr>
          </w:p>
          <w:p w14:paraId="4DDDA3D3" w14:textId="77777777" w:rsidR="00E114FA" w:rsidRDefault="00E114FA">
            <w:pPr>
              <w:rPr>
                <w:sz w:val="18"/>
                <w:szCs w:val="18"/>
              </w:rPr>
            </w:pPr>
          </w:p>
          <w:p w14:paraId="4AE2BBC7" w14:textId="77777777" w:rsidR="00E114FA" w:rsidRDefault="00E114FA">
            <w:pPr>
              <w:rPr>
                <w:sz w:val="18"/>
                <w:szCs w:val="18"/>
              </w:rPr>
            </w:pPr>
          </w:p>
          <w:p w14:paraId="774AB13C" w14:textId="77777777" w:rsidR="00E114FA" w:rsidRDefault="00E114FA">
            <w:pPr>
              <w:rPr>
                <w:sz w:val="18"/>
                <w:szCs w:val="18"/>
              </w:rPr>
            </w:pPr>
          </w:p>
          <w:p w14:paraId="077E32E0" w14:textId="77777777" w:rsidR="00E114FA" w:rsidRDefault="00E114FA">
            <w:pPr>
              <w:rPr>
                <w:sz w:val="18"/>
                <w:szCs w:val="18"/>
              </w:rPr>
            </w:pPr>
          </w:p>
          <w:p w14:paraId="0F727A65" w14:textId="77777777" w:rsidR="00E114FA" w:rsidRDefault="00E114FA">
            <w:pPr>
              <w:rPr>
                <w:sz w:val="18"/>
                <w:szCs w:val="18"/>
              </w:rPr>
            </w:pPr>
          </w:p>
          <w:p w14:paraId="35CE1EF4" w14:textId="77777777" w:rsidR="00E114FA" w:rsidRDefault="00E114FA">
            <w:pPr>
              <w:rPr>
                <w:sz w:val="18"/>
                <w:szCs w:val="18"/>
              </w:rPr>
            </w:pPr>
          </w:p>
          <w:p w14:paraId="3F863B33" w14:textId="77777777" w:rsidR="00E114FA" w:rsidRDefault="00E114FA">
            <w:pPr>
              <w:rPr>
                <w:sz w:val="18"/>
                <w:szCs w:val="18"/>
              </w:rPr>
            </w:pPr>
          </w:p>
          <w:p w14:paraId="1B99F516" w14:textId="77777777" w:rsidR="00E114FA" w:rsidRDefault="00E114FA">
            <w:pPr>
              <w:rPr>
                <w:sz w:val="18"/>
                <w:szCs w:val="18"/>
              </w:rPr>
            </w:pPr>
          </w:p>
          <w:p w14:paraId="7C5C137F" w14:textId="77777777" w:rsidR="00E114FA" w:rsidRDefault="00E114FA">
            <w:pPr>
              <w:rPr>
                <w:sz w:val="18"/>
                <w:szCs w:val="18"/>
              </w:rPr>
            </w:pPr>
          </w:p>
          <w:p w14:paraId="7364EC6A" w14:textId="2DF3150E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518BB">
              <w:rPr>
                <w:sz w:val="18"/>
                <w:szCs w:val="18"/>
              </w:rPr>
              <w:t xml:space="preserve"> A.1.4.</w:t>
            </w:r>
          </w:p>
          <w:p w14:paraId="01CE9353" w14:textId="77777777" w:rsidR="00E114FA" w:rsidRDefault="00E114FA">
            <w:pPr>
              <w:rPr>
                <w:sz w:val="18"/>
                <w:szCs w:val="18"/>
              </w:rPr>
            </w:pPr>
          </w:p>
          <w:p w14:paraId="6CF69185" w14:textId="77777777" w:rsidR="00E114FA" w:rsidRDefault="00E114FA">
            <w:pPr>
              <w:rPr>
                <w:sz w:val="18"/>
                <w:szCs w:val="18"/>
              </w:rPr>
            </w:pPr>
          </w:p>
          <w:p w14:paraId="4A398844" w14:textId="77777777" w:rsidR="00E114FA" w:rsidRDefault="00E114FA">
            <w:pPr>
              <w:rPr>
                <w:sz w:val="18"/>
                <w:szCs w:val="18"/>
              </w:rPr>
            </w:pPr>
          </w:p>
          <w:p w14:paraId="1C2D674E" w14:textId="77777777" w:rsidR="00E114FA" w:rsidRDefault="00E114FA">
            <w:pPr>
              <w:rPr>
                <w:sz w:val="18"/>
                <w:szCs w:val="18"/>
              </w:rPr>
            </w:pPr>
          </w:p>
          <w:p w14:paraId="14E0E392" w14:textId="77777777" w:rsidR="00E114FA" w:rsidRDefault="00E114FA">
            <w:pPr>
              <w:rPr>
                <w:sz w:val="18"/>
                <w:szCs w:val="18"/>
              </w:rPr>
            </w:pPr>
          </w:p>
          <w:p w14:paraId="12870F6A" w14:textId="77777777" w:rsidR="00E114FA" w:rsidRDefault="00E114FA">
            <w:pPr>
              <w:rPr>
                <w:sz w:val="18"/>
                <w:szCs w:val="18"/>
              </w:rPr>
            </w:pPr>
          </w:p>
          <w:p w14:paraId="626711E6" w14:textId="77777777" w:rsidR="00E114FA" w:rsidRDefault="00E114FA">
            <w:pPr>
              <w:rPr>
                <w:sz w:val="18"/>
                <w:szCs w:val="18"/>
              </w:rPr>
            </w:pPr>
          </w:p>
          <w:p w14:paraId="27268DD5" w14:textId="2730B9C1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518BB">
              <w:rPr>
                <w:sz w:val="18"/>
                <w:szCs w:val="18"/>
              </w:rPr>
              <w:t xml:space="preserve"> A.1.4.</w:t>
            </w:r>
          </w:p>
          <w:p w14:paraId="0D1BDFBA" w14:textId="77777777" w:rsidR="00E114FA" w:rsidRDefault="00E114FA">
            <w:pPr>
              <w:rPr>
                <w:sz w:val="18"/>
                <w:szCs w:val="18"/>
              </w:rPr>
            </w:pPr>
          </w:p>
          <w:p w14:paraId="016290A8" w14:textId="77777777" w:rsidR="00E114FA" w:rsidRDefault="00E114FA">
            <w:pPr>
              <w:rPr>
                <w:sz w:val="18"/>
                <w:szCs w:val="18"/>
              </w:rPr>
            </w:pPr>
          </w:p>
          <w:p w14:paraId="3D542558" w14:textId="77777777" w:rsidR="00D55335" w:rsidRDefault="00D55335">
            <w:pPr>
              <w:rPr>
                <w:sz w:val="18"/>
                <w:szCs w:val="18"/>
              </w:rPr>
            </w:pPr>
          </w:p>
          <w:p w14:paraId="6029702B" w14:textId="44F0BA4B" w:rsidR="00D55335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D55335">
              <w:rPr>
                <w:sz w:val="18"/>
                <w:szCs w:val="18"/>
              </w:rPr>
              <w:t xml:space="preserve"> A.1.2.</w:t>
            </w:r>
          </w:p>
          <w:p w14:paraId="30C106B3" w14:textId="77777777" w:rsidR="00D55335" w:rsidRDefault="00D55335">
            <w:pPr>
              <w:rPr>
                <w:sz w:val="18"/>
                <w:szCs w:val="18"/>
              </w:rPr>
            </w:pPr>
          </w:p>
          <w:p w14:paraId="782ADC23" w14:textId="77777777" w:rsidR="00D55335" w:rsidRDefault="00D55335">
            <w:pPr>
              <w:rPr>
                <w:sz w:val="18"/>
                <w:szCs w:val="18"/>
              </w:rPr>
            </w:pPr>
          </w:p>
          <w:p w14:paraId="1F4C2620" w14:textId="77777777" w:rsidR="00E114FA" w:rsidRDefault="00E114FA">
            <w:pPr>
              <w:rPr>
                <w:sz w:val="18"/>
                <w:szCs w:val="18"/>
              </w:rPr>
            </w:pPr>
          </w:p>
          <w:p w14:paraId="475F5365" w14:textId="77777777" w:rsidR="00E114FA" w:rsidRDefault="005518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2F0F2541" w14:textId="14FD7839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518BB">
              <w:rPr>
                <w:sz w:val="18"/>
                <w:szCs w:val="18"/>
              </w:rPr>
              <w:t xml:space="preserve"> B.1.2.</w:t>
            </w:r>
          </w:p>
          <w:p w14:paraId="7315071A" w14:textId="77777777" w:rsidR="00E114FA" w:rsidRDefault="00E114FA">
            <w:pPr>
              <w:rPr>
                <w:sz w:val="18"/>
                <w:szCs w:val="18"/>
              </w:rPr>
            </w:pPr>
          </w:p>
          <w:p w14:paraId="08BE5E25" w14:textId="77777777" w:rsidR="00E114FA" w:rsidRDefault="00E114FA">
            <w:pPr>
              <w:rPr>
                <w:sz w:val="18"/>
                <w:szCs w:val="18"/>
              </w:rPr>
            </w:pPr>
          </w:p>
          <w:p w14:paraId="0A2E61EC" w14:textId="77777777" w:rsidR="00E114FA" w:rsidRDefault="00E114FA">
            <w:pPr>
              <w:rPr>
                <w:sz w:val="18"/>
                <w:szCs w:val="18"/>
              </w:rPr>
            </w:pPr>
          </w:p>
          <w:p w14:paraId="306F6238" w14:textId="09202286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518BB">
              <w:rPr>
                <w:sz w:val="18"/>
                <w:szCs w:val="18"/>
              </w:rPr>
              <w:t xml:space="preserve"> C.1.3.</w:t>
            </w:r>
          </w:p>
          <w:p w14:paraId="3C17BCC2" w14:textId="08074044" w:rsidR="00E114FA" w:rsidRDefault="003E3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518BB">
              <w:rPr>
                <w:sz w:val="18"/>
                <w:szCs w:val="18"/>
              </w:rPr>
              <w:t xml:space="preserve"> B.1.2.</w:t>
            </w:r>
          </w:p>
          <w:p w14:paraId="75B14414" w14:textId="77777777" w:rsidR="00E114FA" w:rsidRDefault="00E114FA">
            <w:pPr>
              <w:rPr>
                <w:sz w:val="18"/>
                <w:szCs w:val="18"/>
              </w:rPr>
            </w:pPr>
          </w:p>
          <w:p w14:paraId="2C8D98CC" w14:textId="77777777" w:rsidR="00E114FA" w:rsidRDefault="00E114FA">
            <w:pPr>
              <w:rPr>
                <w:sz w:val="18"/>
                <w:szCs w:val="18"/>
              </w:rPr>
            </w:pPr>
          </w:p>
          <w:p w14:paraId="4F2B8261" w14:textId="77777777" w:rsidR="00E114FA" w:rsidRDefault="00E114FA">
            <w:pPr>
              <w:rPr>
                <w:sz w:val="18"/>
                <w:szCs w:val="18"/>
              </w:rPr>
            </w:pPr>
          </w:p>
          <w:p w14:paraId="5335ACE3" w14:textId="77777777" w:rsidR="00E114FA" w:rsidRDefault="00E114FA">
            <w:pPr>
              <w:rPr>
                <w:sz w:val="18"/>
                <w:szCs w:val="18"/>
              </w:rPr>
            </w:pPr>
          </w:p>
          <w:p w14:paraId="4D365EA6" w14:textId="77777777" w:rsidR="00E114FA" w:rsidRDefault="00E114FA">
            <w:pPr>
              <w:rPr>
                <w:sz w:val="18"/>
                <w:szCs w:val="18"/>
              </w:rPr>
            </w:pPr>
          </w:p>
          <w:p w14:paraId="39D9EC82" w14:textId="77777777" w:rsidR="00E114FA" w:rsidRPr="00C208B7" w:rsidRDefault="00E114F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85307C5" w14:textId="77777777" w:rsidR="005418F8" w:rsidRDefault="005418F8">
            <w:pPr>
              <w:rPr>
                <w:sz w:val="18"/>
                <w:szCs w:val="18"/>
              </w:rPr>
            </w:pPr>
          </w:p>
          <w:p w14:paraId="245E1AE3" w14:textId="77777777" w:rsidR="009434BC" w:rsidRDefault="009434BC">
            <w:pPr>
              <w:rPr>
                <w:sz w:val="18"/>
                <w:szCs w:val="18"/>
              </w:rPr>
            </w:pPr>
          </w:p>
          <w:p w14:paraId="493A35EE" w14:textId="77777777" w:rsidR="009434BC" w:rsidRDefault="009434BC">
            <w:pPr>
              <w:rPr>
                <w:sz w:val="18"/>
                <w:szCs w:val="18"/>
              </w:rPr>
            </w:pPr>
          </w:p>
          <w:p w14:paraId="5933BF87" w14:textId="77777777" w:rsidR="009434BC" w:rsidRDefault="009434BC">
            <w:pPr>
              <w:rPr>
                <w:sz w:val="18"/>
                <w:szCs w:val="18"/>
              </w:rPr>
            </w:pPr>
          </w:p>
          <w:p w14:paraId="3147969B" w14:textId="77777777" w:rsidR="009434BC" w:rsidRDefault="009434BC">
            <w:pPr>
              <w:rPr>
                <w:sz w:val="18"/>
                <w:szCs w:val="18"/>
              </w:rPr>
            </w:pPr>
          </w:p>
          <w:p w14:paraId="226975C0" w14:textId="77777777" w:rsidR="009434BC" w:rsidRDefault="009434BC">
            <w:pPr>
              <w:rPr>
                <w:sz w:val="18"/>
                <w:szCs w:val="18"/>
              </w:rPr>
            </w:pPr>
          </w:p>
          <w:p w14:paraId="42D71E7E" w14:textId="77777777" w:rsidR="009434BC" w:rsidRDefault="009434BC">
            <w:pPr>
              <w:rPr>
                <w:sz w:val="18"/>
                <w:szCs w:val="18"/>
              </w:rPr>
            </w:pPr>
          </w:p>
          <w:p w14:paraId="51B99626" w14:textId="77777777" w:rsidR="009434BC" w:rsidRDefault="009434BC">
            <w:pPr>
              <w:rPr>
                <w:sz w:val="18"/>
                <w:szCs w:val="18"/>
              </w:rPr>
            </w:pPr>
          </w:p>
          <w:p w14:paraId="57C2097E" w14:textId="77777777" w:rsidR="009434BC" w:rsidRDefault="009434BC">
            <w:pPr>
              <w:rPr>
                <w:sz w:val="18"/>
                <w:szCs w:val="18"/>
              </w:rPr>
            </w:pPr>
          </w:p>
          <w:p w14:paraId="49F310DF" w14:textId="77777777" w:rsidR="009434BC" w:rsidRDefault="009434BC">
            <w:pPr>
              <w:rPr>
                <w:sz w:val="18"/>
                <w:szCs w:val="18"/>
              </w:rPr>
            </w:pPr>
          </w:p>
          <w:p w14:paraId="0CDB1CA6" w14:textId="77777777" w:rsidR="009434BC" w:rsidRDefault="009434BC">
            <w:pPr>
              <w:rPr>
                <w:sz w:val="18"/>
                <w:szCs w:val="18"/>
              </w:rPr>
            </w:pPr>
          </w:p>
          <w:p w14:paraId="4CE6B36B" w14:textId="77777777" w:rsidR="009434BC" w:rsidRDefault="009434BC">
            <w:pPr>
              <w:rPr>
                <w:sz w:val="18"/>
                <w:szCs w:val="18"/>
              </w:rPr>
            </w:pPr>
          </w:p>
          <w:p w14:paraId="497DE2AB" w14:textId="77777777" w:rsidR="009434BC" w:rsidRDefault="009434BC">
            <w:pPr>
              <w:rPr>
                <w:sz w:val="18"/>
                <w:szCs w:val="18"/>
              </w:rPr>
            </w:pPr>
          </w:p>
          <w:p w14:paraId="7D6D88F1" w14:textId="77777777" w:rsidR="009434BC" w:rsidRDefault="009434BC" w:rsidP="009434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6E2B890C" w14:textId="77777777" w:rsidR="009434BC" w:rsidRDefault="009434BC">
            <w:pPr>
              <w:rPr>
                <w:sz w:val="18"/>
                <w:szCs w:val="18"/>
              </w:rPr>
            </w:pPr>
          </w:p>
          <w:p w14:paraId="1735892C" w14:textId="77777777" w:rsidR="009434BC" w:rsidRDefault="009434BC">
            <w:pPr>
              <w:rPr>
                <w:sz w:val="18"/>
                <w:szCs w:val="18"/>
              </w:rPr>
            </w:pPr>
          </w:p>
          <w:p w14:paraId="7BDC218A" w14:textId="77777777" w:rsidR="009434BC" w:rsidRDefault="009434BC">
            <w:pPr>
              <w:rPr>
                <w:sz w:val="18"/>
                <w:szCs w:val="18"/>
              </w:rPr>
            </w:pPr>
          </w:p>
          <w:p w14:paraId="46FFB30D" w14:textId="77777777" w:rsidR="009434BC" w:rsidRDefault="009434BC">
            <w:pPr>
              <w:rPr>
                <w:sz w:val="18"/>
                <w:szCs w:val="18"/>
              </w:rPr>
            </w:pPr>
          </w:p>
          <w:p w14:paraId="5A84E6BE" w14:textId="77777777" w:rsidR="009434BC" w:rsidRDefault="009434BC">
            <w:pPr>
              <w:rPr>
                <w:sz w:val="18"/>
                <w:szCs w:val="18"/>
              </w:rPr>
            </w:pPr>
          </w:p>
          <w:p w14:paraId="3794EBE1" w14:textId="77777777" w:rsidR="009434BC" w:rsidRDefault="009434BC">
            <w:pPr>
              <w:rPr>
                <w:sz w:val="18"/>
                <w:szCs w:val="18"/>
              </w:rPr>
            </w:pPr>
          </w:p>
          <w:p w14:paraId="6729DCF2" w14:textId="77777777" w:rsidR="009434BC" w:rsidRDefault="009434BC">
            <w:pPr>
              <w:rPr>
                <w:sz w:val="18"/>
                <w:szCs w:val="18"/>
              </w:rPr>
            </w:pPr>
          </w:p>
          <w:p w14:paraId="4C0E1152" w14:textId="77777777" w:rsidR="009434BC" w:rsidRDefault="009434BC">
            <w:pPr>
              <w:rPr>
                <w:sz w:val="18"/>
                <w:szCs w:val="18"/>
              </w:rPr>
            </w:pPr>
          </w:p>
          <w:p w14:paraId="52BB55B9" w14:textId="77777777" w:rsidR="009434BC" w:rsidRDefault="009434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7D4795D" w14:textId="77777777" w:rsidR="009434BC" w:rsidRDefault="009434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2D40D8DA" w14:textId="77777777" w:rsidR="009434BC" w:rsidRDefault="009434BC">
            <w:pPr>
              <w:rPr>
                <w:sz w:val="18"/>
                <w:szCs w:val="18"/>
              </w:rPr>
            </w:pPr>
          </w:p>
          <w:p w14:paraId="2BCBE49C" w14:textId="77777777" w:rsidR="009434BC" w:rsidRDefault="009434BC">
            <w:pPr>
              <w:rPr>
                <w:sz w:val="18"/>
                <w:szCs w:val="18"/>
              </w:rPr>
            </w:pPr>
          </w:p>
          <w:p w14:paraId="480DFE1A" w14:textId="77777777" w:rsidR="009434BC" w:rsidRDefault="009434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BDA0595" w14:textId="77777777" w:rsidR="009434BC" w:rsidRDefault="009434BC">
            <w:pPr>
              <w:rPr>
                <w:sz w:val="18"/>
                <w:szCs w:val="18"/>
              </w:rPr>
            </w:pPr>
          </w:p>
          <w:p w14:paraId="561512AC" w14:textId="77777777" w:rsidR="009434BC" w:rsidRDefault="009434BC">
            <w:pPr>
              <w:rPr>
                <w:sz w:val="18"/>
                <w:szCs w:val="18"/>
              </w:rPr>
            </w:pPr>
          </w:p>
          <w:p w14:paraId="017A3FC2" w14:textId="77777777" w:rsidR="009434BC" w:rsidRDefault="009434BC">
            <w:pPr>
              <w:rPr>
                <w:sz w:val="18"/>
                <w:szCs w:val="18"/>
              </w:rPr>
            </w:pPr>
          </w:p>
          <w:p w14:paraId="49EC9ED6" w14:textId="77777777" w:rsidR="009434BC" w:rsidRDefault="009434BC">
            <w:pPr>
              <w:rPr>
                <w:sz w:val="18"/>
                <w:szCs w:val="18"/>
              </w:rPr>
            </w:pPr>
          </w:p>
          <w:p w14:paraId="15965BC7" w14:textId="77777777" w:rsidR="009434BC" w:rsidRDefault="009434BC">
            <w:pPr>
              <w:rPr>
                <w:sz w:val="18"/>
                <w:szCs w:val="18"/>
              </w:rPr>
            </w:pPr>
          </w:p>
          <w:p w14:paraId="444B8CAD" w14:textId="77777777" w:rsidR="009434BC" w:rsidRDefault="009434BC">
            <w:pPr>
              <w:rPr>
                <w:sz w:val="18"/>
                <w:szCs w:val="18"/>
              </w:rPr>
            </w:pPr>
          </w:p>
          <w:p w14:paraId="2160A935" w14:textId="77777777" w:rsidR="009434BC" w:rsidRDefault="009434BC">
            <w:pPr>
              <w:rPr>
                <w:sz w:val="18"/>
                <w:szCs w:val="18"/>
              </w:rPr>
            </w:pPr>
          </w:p>
          <w:p w14:paraId="1448205C" w14:textId="77777777" w:rsidR="009434BC" w:rsidRDefault="009434BC">
            <w:pPr>
              <w:rPr>
                <w:sz w:val="18"/>
                <w:szCs w:val="18"/>
              </w:rPr>
            </w:pPr>
          </w:p>
          <w:p w14:paraId="2E0E358D" w14:textId="77777777" w:rsidR="009434BC" w:rsidRDefault="009434BC">
            <w:pPr>
              <w:rPr>
                <w:sz w:val="18"/>
                <w:szCs w:val="18"/>
              </w:rPr>
            </w:pPr>
          </w:p>
          <w:p w14:paraId="72292AAD" w14:textId="77777777" w:rsidR="009434BC" w:rsidRDefault="009434BC">
            <w:pPr>
              <w:rPr>
                <w:sz w:val="18"/>
                <w:szCs w:val="18"/>
              </w:rPr>
            </w:pPr>
          </w:p>
          <w:p w14:paraId="3057217D" w14:textId="77777777" w:rsidR="009434BC" w:rsidRDefault="009434BC">
            <w:pPr>
              <w:rPr>
                <w:sz w:val="18"/>
                <w:szCs w:val="18"/>
              </w:rPr>
            </w:pPr>
          </w:p>
          <w:p w14:paraId="19AC8EF4" w14:textId="77777777" w:rsidR="009434BC" w:rsidRDefault="009434BC">
            <w:pPr>
              <w:rPr>
                <w:sz w:val="18"/>
                <w:szCs w:val="18"/>
              </w:rPr>
            </w:pPr>
          </w:p>
          <w:p w14:paraId="0BF4F89E" w14:textId="77777777" w:rsidR="009434BC" w:rsidRDefault="009434BC">
            <w:pPr>
              <w:rPr>
                <w:sz w:val="18"/>
                <w:szCs w:val="18"/>
              </w:rPr>
            </w:pPr>
          </w:p>
          <w:p w14:paraId="4FF26DEF" w14:textId="77777777" w:rsidR="009434BC" w:rsidRDefault="009434BC">
            <w:pPr>
              <w:rPr>
                <w:sz w:val="18"/>
                <w:szCs w:val="18"/>
              </w:rPr>
            </w:pPr>
          </w:p>
          <w:p w14:paraId="22704DEE" w14:textId="77777777" w:rsidR="009434BC" w:rsidRDefault="009434BC" w:rsidP="009434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96A70B6" w14:textId="77777777" w:rsidR="009434BC" w:rsidRDefault="009434BC" w:rsidP="009434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1372DA60" w14:textId="77777777" w:rsidR="009434BC" w:rsidRDefault="009434BC">
            <w:pPr>
              <w:rPr>
                <w:sz w:val="18"/>
                <w:szCs w:val="18"/>
              </w:rPr>
            </w:pPr>
          </w:p>
          <w:p w14:paraId="383049B3" w14:textId="77777777" w:rsidR="009434BC" w:rsidRDefault="009434BC">
            <w:pPr>
              <w:rPr>
                <w:sz w:val="18"/>
                <w:szCs w:val="18"/>
              </w:rPr>
            </w:pPr>
          </w:p>
          <w:p w14:paraId="2F88340A" w14:textId="77777777" w:rsidR="009434BC" w:rsidRDefault="009434BC">
            <w:pPr>
              <w:rPr>
                <w:sz w:val="18"/>
                <w:szCs w:val="18"/>
              </w:rPr>
            </w:pPr>
          </w:p>
          <w:p w14:paraId="17413F93" w14:textId="77777777" w:rsidR="009434BC" w:rsidRDefault="009434BC">
            <w:pPr>
              <w:rPr>
                <w:sz w:val="18"/>
                <w:szCs w:val="18"/>
              </w:rPr>
            </w:pPr>
          </w:p>
          <w:p w14:paraId="3D309902" w14:textId="77777777" w:rsidR="009434BC" w:rsidRDefault="009434BC">
            <w:pPr>
              <w:rPr>
                <w:sz w:val="18"/>
                <w:szCs w:val="18"/>
              </w:rPr>
            </w:pPr>
          </w:p>
          <w:p w14:paraId="0C6ABAD2" w14:textId="77777777" w:rsidR="009434BC" w:rsidRDefault="009434BC">
            <w:pPr>
              <w:rPr>
                <w:sz w:val="18"/>
                <w:szCs w:val="18"/>
              </w:rPr>
            </w:pPr>
          </w:p>
          <w:p w14:paraId="758DBCA3" w14:textId="77777777" w:rsidR="009434BC" w:rsidRDefault="009434BC">
            <w:pPr>
              <w:rPr>
                <w:sz w:val="18"/>
                <w:szCs w:val="18"/>
              </w:rPr>
            </w:pPr>
          </w:p>
          <w:p w14:paraId="598ABBD0" w14:textId="77777777" w:rsidR="009434BC" w:rsidRPr="00C208B7" w:rsidRDefault="009434BC">
            <w:pPr>
              <w:rPr>
                <w:sz w:val="18"/>
                <w:szCs w:val="18"/>
              </w:rPr>
            </w:pPr>
          </w:p>
        </w:tc>
      </w:tr>
      <w:tr w:rsidR="00E43550" w:rsidRPr="00C208B7" w14:paraId="61FF63F9" w14:textId="77777777" w:rsidTr="0011191E">
        <w:tc>
          <w:tcPr>
            <w:tcW w:w="6516" w:type="dxa"/>
            <w:gridSpan w:val="4"/>
          </w:tcPr>
          <w:p w14:paraId="45493D42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5BFE312" w14:textId="77777777" w:rsidR="002B7CD5" w:rsidRDefault="002B7CD5" w:rsidP="002B7C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 </w:t>
            </w:r>
            <w:r w:rsidR="004D087B">
              <w:rPr>
                <w:sz w:val="18"/>
                <w:szCs w:val="18"/>
              </w:rPr>
              <w:t>KRUHA</w:t>
            </w:r>
          </w:p>
          <w:p w14:paraId="4D76F810" w14:textId="77777777" w:rsidR="004D087B" w:rsidRDefault="004D087B" w:rsidP="002B7CD5">
            <w:pPr>
              <w:jc w:val="center"/>
              <w:rPr>
                <w:sz w:val="18"/>
                <w:szCs w:val="18"/>
              </w:rPr>
            </w:pPr>
          </w:p>
          <w:p w14:paraId="68176570" w14:textId="77777777" w:rsidR="004D087B" w:rsidRDefault="004D087B" w:rsidP="004D08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Zahvaljujemo prirodi za plodove zemlje.</w:t>
            </w:r>
          </w:p>
          <w:p w14:paraId="649B5B8B" w14:textId="77777777" w:rsidR="004D087B" w:rsidRDefault="004D087B" w:rsidP="004D087B">
            <w:pPr>
              <w:rPr>
                <w:sz w:val="18"/>
                <w:szCs w:val="18"/>
              </w:rPr>
            </w:pPr>
          </w:p>
          <w:p w14:paraId="3713C5E1" w14:textId="77777777" w:rsidR="001D1416" w:rsidRDefault="00D52DCF" w:rsidP="004D087B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3E88C02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76.15pt;margin-top:6.95pt;width:25pt;height:0;z-index:251659264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1F403072">
                <v:shape id="_x0000_s1028" type="#_x0000_t32" style="position:absolute;margin-left:135.65pt;margin-top:6.45pt;width:25pt;height:0;z-index:251660288" o:connectortype="straight">
                  <v:stroke endarrow="block"/>
                </v:shape>
              </w:pict>
            </w:r>
            <w:r w:rsidR="001D1416">
              <w:rPr>
                <w:sz w:val="18"/>
                <w:szCs w:val="18"/>
              </w:rPr>
              <w:t xml:space="preserve">            zrnje žitarica </w:t>
            </w:r>
            <w:r w:rsidR="001D1416">
              <w:rPr>
                <w:sz w:val="18"/>
                <w:szCs w:val="18"/>
              </w:rPr>
              <w:tab/>
              <w:t>brašno                kruh</w:t>
            </w:r>
          </w:p>
          <w:p w14:paraId="0C9B0F2D" w14:textId="77777777" w:rsidR="004D087B" w:rsidRPr="00C208B7" w:rsidRDefault="004D087B" w:rsidP="004D087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3A1DAE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58D565" w14:textId="77777777" w:rsidR="0011191E" w:rsidRPr="00C208B7" w:rsidRDefault="00326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istražiti koje vrste kruha najradije jedu članovi njihov</w:t>
            </w:r>
            <w:r w:rsidR="005518BB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obitelji. Učenici mogu istražiti što se sve može napraviti sa starim kruhom.</w:t>
            </w:r>
          </w:p>
        </w:tc>
      </w:tr>
      <w:tr w:rsidR="00F4557A" w:rsidRPr="00C208B7" w14:paraId="4B81F740" w14:textId="77777777" w:rsidTr="00966983">
        <w:tc>
          <w:tcPr>
            <w:tcW w:w="9062" w:type="dxa"/>
            <w:gridSpan w:val="6"/>
          </w:tcPr>
          <w:p w14:paraId="1DAB30F5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C3FE5DE" w14:textId="77777777" w:rsidTr="00CD3F00">
        <w:tc>
          <w:tcPr>
            <w:tcW w:w="4531" w:type="dxa"/>
            <w:gridSpan w:val="2"/>
          </w:tcPr>
          <w:p w14:paraId="53F740B2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učeniku s usporenim govorno</w:t>
            </w:r>
            <w:r w:rsidR="005518BB">
              <w:rPr>
                <w:sz w:val="18"/>
              </w:rPr>
              <w:t>-</w:t>
            </w:r>
            <w:r w:rsidR="005518BB">
              <w:rPr>
                <w:sz w:val="18"/>
              </w:rPr>
              <w:br/>
            </w:r>
            <w:r>
              <w:rPr>
                <w:sz w:val="18"/>
              </w:rPr>
              <w:t xml:space="preserve">-jezičnim razvojem </w:t>
            </w:r>
            <w:r w:rsidR="006D635F">
              <w:rPr>
                <w:sz w:val="18"/>
              </w:rPr>
              <w:t xml:space="preserve">omogućiti taktilni doživljaj pšenice i brašna. </w:t>
            </w:r>
          </w:p>
        </w:tc>
        <w:tc>
          <w:tcPr>
            <w:tcW w:w="4531" w:type="dxa"/>
            <w:gridSpan w:val="4"/>
          </w:tcPr>
          <w:p w14:paraId="4F79BC76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D635F">
              <w:rPr>
                <w:sz w:val="18"/>
              </w:rPr>
              <w:t>istražiti na internetu ili u knjižnici kako su ljudi počeli izrađivali kruh.</w:t>
            </w:r>
          </w:p>
        </w:tc>
      </w:tr>
    </w:tbl>
    <w:p w14:paraId="0A6237D0" w14:textId="77777777" w:rsidR="007D40DD" w:rsidRDefault="00D52DCF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C8F598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913E9E">
        <w:rPr>
          <w:sz w:val="18"/>
        </w:rPr>
        <w:t>Pripremiti kartice s nazivima članova obitelji i rodbine.</w:t>
      </w:r>
    </w:p>
    <w:p w14:paraId="7503E8F2" w14:textId="77777777" w:rsidR="00EF692A" w:rsidRDefault="00EF692A" w:rsidP="00EF692A">
      <w:pPr>
        <w:spacing w:before="240" w:line="256" w:lineRule="auto"/>
        <w:jc w:val="center"/>
        <w:rPr>
          <w:sz w:val="18"/>
        </w:rPr>
      </w:pPr>
      <w:r>
        <w:rPr>
          <w:sz w:val="18"/>
        </w:rPr>
        <w:t>KRUH</w:t>
      </w:r>
    </w:p>
    <w:p w14:paraId="320C8992" w14:textId="77777777" w:rsidR="00EF692A" w:rsidRPr="00EF692A" w:rsidRDefault="00EF692A" w:rsidP="00EF692A">
      <w:pPr>
        <w:spacing w:after="0" w:line="256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Ujutro u košarama</w:t>
      </w:r>
    </w:p>
    <w:p w14:paraId="2606710B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gradom kruh ide</w:t>
      </w:r>
    </w:p>
    <w:p w14:paraId="602B8604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od kuće do kuće,</w:t>
      </w:r>
    </w:p>
    <w:p w14:paraId="00C12B30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od stana do stana</w:t>
      </w:r>
    </w:p>
    <w:p w14:paraId="0DA27ADA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kao prva radost dana.</w:t>
      </w:r>
    </w:p>
    <w:p w14:paraId="2D4FA955" w14:textId="77777777" w:rsidR="00EF692A" w:rsidRPr="00EF692A" w:rsidRDefault="00EF692A" w:rsidP="00EF692A">
      <w:pPr>
        <w:spacing w:before="240"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Pred pekarom i mljekarom</w:t>
      </w:r>
    </w:p>
    <w:p w14:paraId="641FE054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sve od mnoštva</w:t>
      </w:r>
    </w:p>
    <w:p w14:paraId="35EDF2C9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redovito vrvi</w:t>
      </w:r>
    </w:p>
    <w:p w14:paraId="0487D959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i kad ga ulicama nose,</w:t>
      </w:r>
    </w:p>
    <w:p w14:paraId="6AA9D404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njegov je miris</w:t>
      </w:r>
    </w:p>
    <w:p w14:paraId="10378F7F" w14:textId="77777777" w:rsidR="00EF692A" w:rsidRPr="00EF692A" w:rsidRDefault="00EF692A" w:rsidP="00EF692A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hr-HR"/>
        </w:rPr>
      </w:pPr>
      <w:r w:rsidRPr="00EF692A">
        <w:rPr>
          <w:rFonts w:eastAsia="Times New Roman" w:cstheme="minorHAnsi"/>
          <w:color w:val="000000"/>
          <w:sz w:val="18"/>
          <w:szCs w:val="18"/>
          <w:lang w:eastAsia="hr-HR"/>
        </w:rPr>
        <w:t>u njima prvi.</w:t>
      </w:r>
    </w:p>
    <w:sectPr w:rsidR="00EF692A" w:rsidRPr="00EF692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06BF"/>
    <w:rsid w:val="0011191E"/>
    <w:rsid w:val="001824E3"/>
    <w:rsid w:val="001969A7"/>
    <w:rsid w:val="001A4282"/>
    <w:rsid w:val="001D1416"/>
    <w:rsid w:val="001F1962"/>
    <w:rsid w:val="00216C54"/>
    <w:rsid w:val="002565EC"/>
    <w:rsid w:val="002B46A5"/>
    <w:rsid w:val="002B7CD5"/>
    <w:rsid w:val="002E28FF"/>
    <w:rsid w:val="002F2D8F"/>
    <w:rsid w:val="00326120"/>
    <w:rsid w:val="003429B4"/>
    <w:rsid w:val="003504DB"/>
    <w:rsid w:val="003B27F9"/>
    <w:rsid w:val="003B3278"/>
    <w:rsid w:val="003E3969"/>
    <w:rsid w:val="004447BA"/>
    <w:rsid w:val="00455532"/>
    <w:rsid w:val="00484357"/>
    <w:rsid w:val="004D087B"/>
    <w:rsid w:val="005418F8"/>
    <w:rsid w:val="005518BB"/>
    <w:rsid w:val="006724B2"/>
    <w:rsid w:val="006C68A4"/>
    <w:rsid w:val="006D635F"/>
    <w:rsid w:val="007823B0"/>
    <w:rsid w:val="007A3BCE"/>
    <w:rsid w:val="007C3660"/>
    <w:rsid w:val="007D40DD"/>
    <w:rsid w:val="007D5E80"/>
    <w:rsid w:val="007E7FC0"/>
    <w:rsid w:val="007F69A8"/>
    <w:rsid w:val="00836798"/>
    <w:rsid w:val="008806AC"/>
    <w:rsid w:val="008C0EBD"/>
    <w:rsid w:val="008C3E5E"/>
    <w:rsid w:val="00913E9E"/>
    <w:rsid w:val="009434BC"/>
    <w:rsid w:val="009468B0"/>
    <w:rsid w:val="00993B0B"/>
    <w:rsid w:val="00A205BA"/>
    <w:rsid w:val="00A57156"/>
    <w:rsid w:val="00A82DE2"/>
    <w:rsid w:val="00A90ED9"/>
    <w:rsid w:val="00B052A6"/>
    <w:rsid w:val="00B74832"/>
    <w:rsid w:val="00B907A7"/>
    <w:rsid w:val="00BA1DAF"/>
    <w:rsid w:val="00BF7028"/>
    <w:rsid w:val="00C208B7"/>
    <w:rsid w:val="00D52DCF"/>
    <w:rsid w:val="00D55335"/>
    <w:rsid w:val="00D81FB6"/>
    <w:rsid w:val="00DB7B5D"/>
    <w:rsid w:val="00E114FA"/>
    <w:rsid w:val="00E250D8"/>
    <w:rsid w:val="00E43550"/>
    <w:rsid w:val="00EC1CED"/>
    <w:rsid w:val="00EC78A6"/>
    <w:rsid w:val="00EC7D51"/>
    <w:rsid w:val="00EE24A8"/>
    <w:rsid w:val="00EF692A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1550E45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EF692A"/>
    <w:rPr>
      <w:color w:val="0000FF"/>
      <w:u w:val="single"/>
    </w:rPr>
  </w:style>
  <w:style w:type="paragraph" w:customStyle="1" w:styleId="t-8">
    <w:name w:val="t-8"/>
    <w:basedOn w:val="Normal"/>
    <w:rsid w:val="00943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52D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6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47</cp:revision>
  <dcterms:created xsi:type="dcterms:W3CDTF">2018-11-16T12:25:00Z</dcterms:created>
  <dcterms:modified xsi:type="dcterms:W3CDTF">2020-07-16T10:16:00Z</dcterms:modified>
</cp:coreProperties>
</file>